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Российская  Федерация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Администрация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Тацинского района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Ростовской области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Муниципальное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общеобразовательное учреждение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Cs/>
          <w:i w:val="0"/>
          <w:sz w:val="24"/>
          <w:szCs w:val="24"/>
        </w:rPr>
      </w:pPr>
      <w:r w:rsidRPr="009B5EA4">
        <w:rPr>
          <w:rFonts w:eastAsia="Times New Roman"/>
          <w:bCs/>
          <w:i w:val="0"/>
          <w:sz w:val="24"/>
          <w:szCs w:val="24"/>
        </w:rPr>
        <w:t>Крыловская основная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Cs/>
          <w:i w:val="0"/>
          <w:sz w:val="24"/>
          <w:szCs w:val="24"/>
        </w:rPr>
      </w:pPr>
      <w:r w:rsidRPr="009B5EA4">
        <w:rPr>
          <w:rFonts w:eastAsia="Times New Roman"/>
          <w:bCs/>
          <w:i w:val="0"/>
          <w:sz w:val="24"/>
          <w:szCs w:val="24"/>
        </w:rPr>
        <w:t>общеобразовательная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Cs/>
          <w:i w:val="0"/>
          <w:sz w:val="24"/>
          <w:szCs w:val="24"/>
        </w:rPr>
      </w:pPr>
      <w:r w:rsidRPr="009B5EA4">
        <w:rPr>
          <w:rFonts w:eastAsia="Times New Roman"/>
          <w:bCs/>
          <w:i w:val="0"/>
          <w:sz w:val="24"/>
          <w:szCs w:val="24"/>
        </w:rPr>
        <w:t>школа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347066    Ростовская область,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Тацинский район, х. Крылов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ул. Центральная,  15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ИНН 6134006196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rPr>
          <w:rFonts w:eastAsia="Times New Roman"/>
          <w:b w:val="0"/>
          <w:i w:val="0"/>
          <w:sz w:val="24"/>
          <w:szCs w:val="24"/>
          <w:u w:val="single"/>
        </w:rPr>
      </w:pPr>
      <w:r w:rsidRPr="009B5EA4">
        <w:rPr>
          <w:rFonts w:eastAsia="Times New Roman"/>
          <w:b w:val="0"/>
          <w:i w:val="0"/>
          <w:sz w:val="24"/>
          <w:szCs w:val="24"/>
          <w:u w:val="single"/>
        </w:rPr>
        <w:t xml:space="preserve">              ______</w:t>
      </w:r>
      <w:r w:rsidRPr="009B5EA4">
        <w:rPr>
          <w:rFonts w:eastAsia="Times New Roman"/>
          <w:b w:val="0"/>
          <w:i w:val="0"/>
          <w:sz w:val="24"/>
          <w:szCs w:val="24"/>
        </w:rPr>
        <w:t xml:space="preserve">  №  </w:t>
      </w:r>
      <w:r w:rsidRPr="009B5EA4">
        <w:rPr>
          <w:rFonts w:eastAsia="Times New Roman"/>
          <w:b w:val="0"/>
          <w:i w:val="0"/>
          <w:sz w:val="24"/>
          <w:szCs w:val="24"/>
          <w:u w:val="single"/>
        </w:rPr>
        <w:t>_________</w:t>
      </w: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jc w:val="center"/>
        <w:rPr>
          <w:rFonts w:eastAsia="Times New Roman"/>
          <w:b w:val="0"/>
          <w:i w:val="0"/>
          <w:sz w:val="24"/>
          <w:szCs w:val="24"/>
        </w:rPr>
      </w:pPr>
    </w:p>
    <w:p w:rsidR="009B5EA4" w:rsidRPr="009B5EA4" w:rsidRDefault="009B5EA4" w:rsidP="009B5EA4">
      <w:pPr>
        <w:framePr w:w="3885" w:hSpace="180" w:wrap="around" w:vAnchor="text" w:hAnchor="page" w:x="1024" w:y="81"/>
        <w:spacing w:line="240" w:lineRule="auto"/>
        <w:rPr>
          <w:rFonts w:eastAsia="Times New Roman"/>
          <w:b w:val="0"/>
          <w:i w:val="0"/>
          <w:sz w:val="24"/>
          <w:szCs w:val="24"/>
        </w:rPr>
      </w:pPr>
      <w:r w:rsidRPr="009B5EA4">
        <w:rPr>
          <w:rFonts w:eastAsia="Times New Roman"/>
          <w:b w:val="0"/>
          <w:i w:val="0"/>
          <w:sz w:val="24"/>
          <w:szCs w:val="24"/>
        </w:rPr>
        <w:t>на  №  ______ от ____________</w:t>
      </w:r>
    </w:p>
    <w:p w:rsidR="009B5EA4" w:rsidRDefault="009B5EA4"/>
    <w:p w:rsidR="009B5EA4" w:rsidRDefault="009B5EA4"/>
    <w:p w:rsidR="009B5EA4" w:rsidRDefault="009B5EA4"/>
    <w:p w:rsidR="009B5EA4" w:rsidRDefault="009B5EA4"/>
    <w:p w:rsidR="009B5EA4" w:rsidRDefault="009B5EA4"/>
    <w:p w:rsidR="009B5EA4" w:rsidRDefault="009B5EA4"/>
    <w:p w:rsidR="009B5EA4" w:rsidRDefault="009B5EA4"/>
    <w:p w:rsidR="009B5EA4" w:rsidRDefault="009B5EA4"/>
    <w:p w:rsidR="009B5EA4" w:rsidRDefault="009B5EA4"/>
    <w:p w:rsidR="009B5EA4" w:rsidRDefault="009B5EA4" w:rsidP="009B5EA4">
      <w:pPr>
        <w:jc w:val="center"/>
        <w:rPr>
          <w:b w:val="0"/>
          <w:i w:val="0"/>
          <w:sz w:val="28"/>
        </w:rPr>
      </w:pPr>
      <w:r w:rsidRPr="009B5EA4">
        <w:rPr>
          <w:b w:val="0"/>
          <w:i w:val="0"/>
          <w:sz w:val="28"/>
        </w:rPr>
        <w:t>План работы</w:t>
      </w:r>
    </w:p>
    <w:p w:rsidR="009B5EA4" w:rsidRDefault="009B5EA4" w:rsidP="009B5EA4">
      <w:pPr>
        <w:jc w:val="center"/>
        <w:rPr>
          <w:b w:val="0"/>
          <w:i w:val="0"/>
          <w:sz w:val="28"/>
        </w:rPr>
      </w:pPr>
      <w:r w:rsidRPr="009B5EA4">
        <w:rPr>
          <w:b w:val="0"/>
          <w:i w:val="0"/>
          <w:sz w:val="28"/>
        </w:rPr>
        <w:t xml:space="preserve">психолога и школьного уполномоченного по правам детей </w:t>
      </w:r>
    </w:p>
    <w:p w:rsidR="00773D2F" w:rsidRDefault="00E02206" w:rsidP="009B5EA4">
      <w:pPr>
        <w:jc w:val="center"/>
        <w:rPr>
          <w:b w:val="0"/>
          <w:i w:val="0"/>
          <w:sz w:val="28"/>
        </w:rPr>
      </w:pPr>
      <w:r>
        <w:rPr>
          <w:b w:val="0"/>
          <w:i w:val="0"/>
          <w:sz w:val="28"/>
        </w:rPr>
        <w:t>МБОУ  Крыловской оош  с детьми</w:t>
      </w:r>
      <w:r w:rsidR="009B5EA4" w:rsidRPr="009B5EA4">
        <w:rPr>
          <w:b w:val="0"/>
          <w:i w:val="0"/>
          <w:sz w:val="28"/>
        </w:rPr>
        <w:t>, находящимися в трудной жизненной ситуации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969"/>
        <w:gridCol w:w="2993"/>
        <w:gridCol w:w="1701"/>
        <w:gridCol w:w="1701"/>
        <w:gridCol w:w="2268"/>
      </w:tblGrid>
      <w:tr w:rsidR="009B5EA4" w:rsidTr="0034397B">
        <w:tc>
          <w:tcPr>
            <w:tcW w:w="1969" w:type="dxa"/>
          </w:tcPr>
          <w:p w:rsidR="009B5EA4" w:rsidRDefault="009B5EA4" w:rsidP="009B5EA4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b w:val="0"/>
                <w:i w:val="0"/>
                <w:sz w:val="24"/>
              </w:rPr>
              <w:t>Образовательное</w:t>
            </w:r>
          </w:p>
          <w:p w:rsidR="009B5EA4" w:rsidRPr="009B5EA4" w:rsidRDefault="009B5EA4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учреждение</w:t>
            </w:r>
          </w:p>
        </w:tc>
        <w:tc>
          <w:tcPr>
            <w:tcW w:w="2993" w:type="dxa"/>
          </w:tcPr>
          <w:p w:rsidR="009B5EA4" w:rsidRPr="009B5EA4" w:rsidRDefault="009B5EA4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Наименование  мероприятия</w:t>
            </w:r>
          </w:p>
        </w:tc>
        <w:tc>
          <w:tcPr>
            <w:tcW w:w="1701" w:type="dxa"/>
          </w:tcPr>
          <w:p w:rsidR="009B5EA4" w:rsidRPr="009B5EA4" w:rsidRDefault="009B5EA4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Дата проведения</w:t>
            </w:r>
          </w:p>
        </w:tc>
        <w:tc>
          <w:tcPr>
            <w:tcW w:w="1701" w:type="dxa"/>
          </w:tcPr>
          <w:p w:rsidR="009B5EA4" w:rsidRPr="009B5EA4" w:rsidRDefault="009B5EA4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Предполагаемое количество участников</w:t>
            </w:r>
          </w:p>
        </w:tc>
        <w:tc>
          <w:tcPr>
            <w:tcW w:w="2268" w:type="dxa"/>
          </w:tcPr>
          <w:p w:rsidR="009B5EA4" w:rsidRPr="009B5EA4" w:rsidRDefault="009B5EA4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ФИО должность </w:t>
            </w:r>
            <w:proofErr w:type="gramStart"/>
            <w:r>
              <w:rPr>
                <w:b w:val="0"/>
                <w:i w:val="0"/>
                <w:sz w:val="24"/>
              </w:rPr>
              <w:t>ответственного</w:t>
            </w:r>
            <w:proofErr w:type="gramEnd"/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МБОУ Крыловская оош</w:t>
            </w:r>
          </w:p>
        </w:tc>
        <w:tc>
          <w:tcPr>
            <w:tcW w:w="2993" w:type="dxa"/>
          </w:tcPr>
          <w:p w:rsidR="007972D5" w:rsidRPr="009B5EA4" w:rsidRDefault="007972D5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Разъяснительная беседа «Права ребенка».</w:t>
            </w:r>
          </w:p>
          <w:p w:rsidR="007972D5" w:rsidRPr="009B5EA4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1701" w:type="dxa"/>
          </w:tcPr>
          <w:p w:rsidR="007972D5" w:rsidRPr="009B5EA4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Январь 2017</w:t>
            </w:r>
          </w:p>
        </w:tc>
        <w:tc>
          <w:tcPr>
            <w:tcW w:w="1701" w:type="dxa"/>
          </w:tcPr>
          <w:p w:rsidR="007972D5" w:rsidRPr="009B5EA4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Pr="009B5EA4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Акция«Дорога - ученик - дом»</w:t>
            </w:r>
          </w:p>
        </w:tc>
        <w:tc>
          <w:tcPr>
            <w:tcW w:w="1701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Февраль 2017</w:t>
            </w:r>
          </w:p>
        </w:tc>
        <w:tc>
          <w:tcPr>
            <w:tcW w:w="1701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Индивидуальные беседы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«Мои проблемы»</w:t>
            </w:r>
          </w:p>
        </w:tc>
        <w:tc>
          <w:tcPr>
            <w:tcW w:w="1701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Март 2017</w:t>
            </w:r>
          </w:p>
        </w:tc>
        <w:tc>
          <w:tcPr>
            <w:tcW w:w="1701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Круглый стол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Встреча с представителями правоохранительных органов</w:t>
            </w:r>
            <w:proofErr w:type="gram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Апрель 2017</w:t>
            </w:r>
          </w:p>
        </w:tc>
        <w:tc>
          <w:tcPr>
            <w:tcW w:w="1701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Default="007972D5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Беседа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Организация оздоровления и отдыха детей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Май 2017</w:t>
            </w:r>
          </w:p>
        </w:tc>
        <w:tc>
          <w:tcPr>
            <w:tcW w:w="1701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Разъяснительная беседа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«Вовлечение детей  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в спортивно - массовые и культурные мероприятия, внеурочную деятельность досуговую деятельность, занятия в кружках и секциях.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 сентябрь</w:t>
            </w:r>
            <w:r w:rsidR="00584D8B">
              <w:rPr>
                <w:b w:val="0"/>
                <w:i w:val="0"/>
                <w:sz w:val="24"/>
              </w:rPr>
              <w:t xml:space="preserve"> 2017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9B5EA4">
            <w:pPr>
              <w:jc w:val="center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Беседа.«Права и обязанности родителей».</w:t>
            </w:r>
          </w:p>
        </w:tc>
        <w:tc>
          <w:tcPr>
            <w:tcW w:w="1701" w:type="dxa"/>
          </w:tcPr>
          <w:p w:rsidR="00584D8B" w:rsidRDefault="00584D8B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Сентябрь 2017</w:t>
            </w:r>
          </w:p>
        </w:tc>
        <w:tc>
          <w:tcPr>
            <w:tcW w:w="1701" w:type="dxa"/>
          </w:tcPr>
          <w:p w:rsidR="00584D8B" w:rsidRDefault="00584D8B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9B5EA4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Педагогический рейд</w:t>
            </w:r>
            <w:proofErr w:type="gram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«</w:t>
            </w:r>
            <w:proofErr w:type="gramEnd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Изучение семейно — бытовых условий.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Октябрь </w:t>
            </w:r>
            <w:r w:rsidR="00584D8B">
              <w:rPr>
                <w:b w:val="0"/>
                <w:i w:val="0"/>
                <w:sz w:val="24"/>
              </w:rPr>
              <w:t>2017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4 человека</w:t>
            </w:r>
          </w:p>
        </w:tc>
        <w:tc>
          <w:tcPr>
            <w:tcW w:w="2268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34397B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Консультация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для детей о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взаимоотношениях со сверстниками «Мой круг общения»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Ноябрь </w:t>
            </w:r>
            <w:r w:rsidR="00584D8B">
              <w:rPr>
                <w:b w:val="0"/>
                <w:i w:val="0"/>
                <w:sz w:val="24"/>
              </w:rPr>
              <w:t>2017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Профилактическая беседа«О вреде алкоголя, наркомании и </w:t>
            </w:r>
            <w:proofErr w:type="spell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табакокурения</w:t>
            </w:r>
            <w:proofErr w:type="spellEnd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Декабрь </w:t>
            </w:r>
            <w:r w:rsidR="00584D8B">
              <w:rPr>
                <w:b w:val="0"/>
                <w:i w:val="0"/>
                <w:sz w:val="24"/>
              </w:rPr>
              <w:t>2017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7972D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Индивидуальные беседы«О здоровом образе жизни»</w:t>
            </w:r>
          </w:p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Январь 2018</w:t>
            </w:r>
          </w:p>
        </w:tc>
        <w:tc>
          <w:tcPr>
            <w:tcW w:w="1701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34397B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Индивидуальная беседа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О правилах поведения в школе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972D5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Февраль 2018</w:t>
            </w:r>
          </w:p>
        </w:tc>
        <w:tc>
          <w:tcPr>
            <w:tcW w:w="1701" w:type="dxa"/>
          </w:tcPr>
          <w:p w:rsidR="007972D5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Default="007972D5" w:rsidP="009B5EA4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7972D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Круглый стол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Встреча с представителями правоохранительных органов</w:t>
            </w:r>
            <w:proofErr w:type="gram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Март 2018</w:t>
            </w:r>
          </w:p>
        </w:tc>
        <w:tc>
          <w:tcPr>
            <w:tcW w:w="1701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7972D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Беседа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«Ученик и закон»</w:t>
            </w:r>
          </w:p>
        </w:tc>
        <w:tc>
          <w:tcPr>
            <w:tcW w:w="1701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Апрель 2018</w:t>
            </w:r>
          </w:p>
        </w:tc>
        <w:tc>
          <w:tcPr>
            <w:tcW w:w="1701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7972D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Беседа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Организация оздоровления и отдыха детей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Май 2018</w:t>
            </w:r>
          </w:p>
        </w:tc>
        <w:tc>
          <w:tcPr>
            <w:tcW w:w="1701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7972D5" w:rsidTr="0034397B">
        <w:tc>
          <w:tcPr>
            <w:tcW w:w="1969" w:type="dxa"/>
          </w:tcPr>
          <w:p w:rsidR="007972D5" w:rsidRPr="009B5EA4" w:rsidRDefault="007972D5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7972D5" w:rsidRPr="009B5EA4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Разъяснительная беседа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«Вовлечение детей  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в спортивно - массовые и культурные мероприятия, внеурочную деятельность досуговую деятельность, занятия в кружках и секциях.</w:t>
            </w:r>
          </w:p>
        </w:tc>
        <w:tc>
          <w:tcPr>
            <w:tcW w:w="1701" w:type="dxa"/>
          </w:tcPr>
          <w:p w:rsidR="007972D5" w:rsidRPr="009B5EA4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 сентябрь 2018</w:t>
            </w:r>
          </w:p>
        </w:tc>
        <w:tc>
          <w:tcPr>
            <w:tcW w:w="1701" w:type="dxa"/>
          </w:tcPr>
          <w:p w:rsidR="007972D5" w:rsidRPr="009B5EA4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7972D5" w:rsidRPr="009B5EA4" w:rsidRDefault="007972D5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584D8B">
            <w:pPr>
              <w:jc w:val="center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Беседа с родителями 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Я и мой ребенок 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Сентябрь 2018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Default="00584D8B" w:rsidP="007972D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Индивидуальная беседа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О поведении в общественных местах</w:t>
            </w:r>
            <w:proofErr w:type="gram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</w:tcPr>
          <w:p w:rsidR="00584D8B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Октябрь 2018</w:t>
            </w:r>
          </w:p>
        </w:tc>
        <w:tc>
          <w:tcPr>
            <w:tcW w:w="1701" w:type="dxa"/>
          </w:tcPr>
          <w:p w:rsidR="00584D8B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Default="00584D8B" w:rsidP="007972D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Индивидуальные беседы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«Режим дня»</w:t>
            </w:r>
          </w:p>
        </w:tc>
        <w:tc>
          <w:tcPr>
            <w:tcW w:w="1701" w:type="dxa"/>
          </w:tcPr>
          <w:p w:rsidR="00584D8B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Ноябрь 2018</w:t>
            </w:r>
          </w:p>
        </w:tc>
        <w:tc>
          <w:tcPr>
            <w:tcW w:w="1701" w:type="dxa"/>
          </w:tcPr>
          <w:p w:rsidR="00584D8B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7972D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Индивидуальные беседы«Как я себя чувствую среди людей»</w:t>
            </w:r>
          </w:p>
        </w:tc>
        <w:tc>
          <w:tcPr>
            <w:tcW w:w="1701" w:type="dxa"/>
          </w:tcPr>
          <w:p w:rsidR="00584D8B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Декабрь 2018</w:t>
            </w:r>
          </w:p>
        </w:tc>
        <w:tc>
          <w:tcPr>
            <w:tcW w:w="1701" w:type="dxa"/>
          </w:tcPr>
          <w:p w:rsidR="00584D8B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Индивидуальные беседы«О здоровом образе жизни»</w:t>
            </w:r>
          </w:p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1701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Январь 2019</w:t>
            </w:r>
          </w:p>
        </w:tc>
        <w:tc>
          <w:tcPr>
            <w:tcW w:w="1701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Педагогический рейд.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Изучение семейно — 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lastRenderedPageBreak/>
              <w:t>бытовых условий</w:t>
            </w:r>
            <w:proofErr w:type="gram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lastRenderedPageBreak/>
              <w:t>Февраль 2019</w:t>
            </w:r>
          </w:p>
        </w:tc>
        <w:tc>
          <w:tcPr>
            <w:tcW w:w="1701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4 человека</w:t>
            </w:r>
          </w:p>
        </w:tc>
        <w:tc>
          <w:tcPr>
            <w:tcW w:w="2268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Круглый стол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Встреча с представителями правоохранительных органов</w:t>
            </w:r>
            <w:proofErr w:type="gram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Март 2019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Default="00584D8B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Беседа «Не ломай свою судьбу»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Апрель 2019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Беседа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Организация оздоровления и отдыха детей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Май 2019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Разъяснительная беседа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«Вовлечение детей  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в спортивно - массовые и культурные мероприятия, внеурочную деятельность досуговую деятельность, занятия в кружках и секциях.</w:t>
            </w:r>
          </w:p>
        </w:tc>
        <w:tc>
          <w:tcPr>
            <w:tcW w:w="1701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 сентябрь 2019</w:t>
            </w:r>
          </w:p>
        </w:tc>
        <w:tc>
          <w:tcPr>
            <w:tcW w:w="1701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jc w:val="center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Беседа. «Права и обязанности родителей».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Сентябрь </w:t>
            </w:r>
            <w:r w:rsidR="00FF0916">
              <w:rPr>
                <w:b w:val="0"/>
                <w:i w:val="0"/>
                <w:sz w:val="24"/>
              </w:rPr>
              <w:t>2019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Педагогический рейд.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«</w:t>
            </w: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Изучение семейно — бытовых условий</w:t>
            </w:r>
            <w:proofErr w:type="gram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.</w:t>
            </w:r>
            <w:r>
              <w:rPr>
                <w:rFonts w:eastAsia="Times New Roman"/>
                <w:b w:val="0"/>
                <w:i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октябрь  2019</w:t>
            </w:r>
          </w:p>
        </w:tc>
        <w:tc>
          <w:tcPr>
            <w:tcW w:w="1701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4 человека</w:t>
            </w:r>
          </w:p>
        </w:tc>
        <w:tc>
          <w:tcPr>
            <w:tcW w:w="2268" w:type="dxa"/>
          </w:tcPr>
          <w:p w:rsidR="00584D8B" w:rsidRPr="009B5EA4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jc w:val="center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Индивидуальная беседа«О взаимоотношениях с родителями»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Ноябрь 2019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</w:tr>
    </w:tbl>
    <w:p w:rsidR="00FF0916" w:rsidRDefault="00FF0916" w:rsidP="00FF0916">
      <w:pPr>
        <w:framePr w:hSpace="180" w:wrap="around" w:vAnchor="text" w:hAnchor="page" w:x="1035" w:y="1564"/>
        <w:spacing w:before="100" w:beforeAutospacing="1" w:after="100" w:afterAutospacing="1" w:line="240" w:lineRule="auto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               Директор школы    Волчанская И.В.</w:t>
      </w:r>
    </w:p>
    <w:p w:rsidR="00FF0916" w:rsidRDefault="00FF0916" w:rsidP="00FF0916">
      <w:pPr>
        <w:framePr w:hSpace="180" w:wrap="around" w:vAnchor="text" w:hAnchor="page" w:x="1035" w:y="1564"/>
        <w:spacing w:before="100" w:beforeAutospacing="1" w:after="100" w:afterAutospacing="1" w:line="240" w:lineRule="auto"/>
        <w:rPr>
          <w:b w:val="0"/>
          <w:i w:val="0"/>
          <w:sz w:val="28"/>
        </w:rPr>
      </w:pPr>
    </w:p>
    <w:p w:rsidR="00FF0916" w:rsidRPr="009B5EA4" w:rsidRDefault="00FF0916" w:rsidP="00FF0916">
      <w:pPr>
        <w:framePr w:hSpace="180" w:wrap="around" w:vAnchor="text" w:hAnchor="page" w:x="1035" w:y="1564"/>
        <w:spacing w:before="100" w:beforeAutospacing="1" w:after="100" w:afterAutospacing="1" w:line="240" w:lineRule="auto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Исполнитель педагог-психолог </w:t>
      </w:r>
      <w:proofErr w:type="spellStart"/>
      <w:r>
        <w:rPr>
          <w:b w:val="0"/>
          <w:i w:val="0"/>
          <w:sz w:val="28"/>
        </w:rPr>
        <w:t>Луковская</w:t>
      </w:r>
      <w:proofErr w:type="spellEnd"/>
      <w:r>
        <w:rPr>
          <w:b w:val="0"/>
          <w:i w:val="0"/>
          <w:sz w:val="28"/>
        </w:rPr>
        <w:t xml:space="preserve"> Г.И.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969"/>
        <w:gridCol w:w="2993"/>
        <w:gridCol w:w="1701"/>
        <w:gridCol w:w="1701"/>
        <w:gridCol w:w="2268"/>
      </w:tblGrid>
      <w:tr w:rsidR="00584D8B" w:rsidTr="0034397B">
        <w:tc>
          <w:tcPr>
            <w:tcW w:w="1969" w:type="dxa"/>
          </w:tcPr>
          <w:p w:rsidR="00584D8B" w:rsidRPr="009B5EA4" w:rsidRDefault="00584D8B" w:rsidP="007972D5">
            <w:pPr>
              <w:jc w:val="center"/>
              <w:rPr>
                <w:b w:val="0"/>
                <w:i w:val="0"/>
                <w:sz w:val="24"/>
              </w:rPr>
            </w:pPr>
          </w:p>
        </w:tc>
        <w:tc>
          <w:tcPr>
            <w:tcW w:w="2993" w:type="dxa"/>
          </w:tcPr>
          <w:p w:rsidR="00584D8B" w:rsidRPr="009B5EA4" w:rsidRDefault="00584D8B" w:rsidP="0013545F">
            <w:pPr>
              <w:jc w:val="center"/>
              <w:rPr>
                <w:rFonts w:eastAsia="Times New Roman"/>
                <w:b w:val="0"/>
                <w:i w:val="0"/>
                <w:sz w:val="24"/>
                <w:szCs w:val="24"/>
              </w:rPr>
            </w:pPr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КонсультацияО </w:t>
            </w:r>
            <w:proofErr w:type="gramStart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>взаимоотношениях</w:t>
            </w:r>
            <w:proofErr w:type="gramEnd"/>
            <w:r w:rsidRPr="009B5EA4">
              <w:rPr>
                <w:rFonts w:eastAsia="Times New Roman"/>
                <w:b w:val="0"/>
                <w:i w:val="0"/>
                <w:sz w:val="24"/>
                <w:szCs w:val="24"/>
              </w:rPr>
              <w:t xml:space="preserve"> со сверстниками «Мой круг общения»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Декабрь 2019</w:t>
            </w:r>
          </w:p>
        </w:tc>
        <w:tc>
          <w:tcPr>
            <w:tcW w:w="1701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 человека</w:t>
            </w:r>
          </w:p>
        </w:tc>
        <w:tc>
          <w:tcPr>
            <w:tcW w:w="2268" w:type="dxa"/>
          </w:tcPr>
          <w:p w:rsidR="00584D8B" w:rsidRDefault="00584D8B" w:rsidP="0013545F">
            <w:pPr>
              <w:jc w:val="center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Луковская</w:t>
            </w:r>
            <w:proofErr w:type="spellEnd"/>
            <w:r>
              <w:rPr>
                <w:b w:val="0"/>
                <w:i w:val="0"/>
                <w:sz w:val="24"/>
              </w:rPr>
              <w:t xml:space="preserve"> Г.И.</w:t>
            </w:r>
          </w:p>
        </w:tc>
        <w:bookmarkStart w:id="0" w:name="_GoBack"/>
        <w:bookmarkEnd w:id="0"/>
      </w:tr>
    </w:tbl>
    <w:p w:rsidR="00FF0916" w:rsidRDefault="00FF0916">
      <w:pPr>
        <w:spacing w:before="100" w:after="100" w:line="240" w:lineRule="auto"/>
        <w:rPr>
          <w:b w:val="0"/>
          <w:i w:val="0"/>
          <w:sz w:val="28"/>
        </w:rPr>
      </w:pPr>
    </w:p>
    <w:sectPr w:rsidR="00FF0916" w:rsidSect="00073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27AC"/>
    <w:multiLevelType w:val="multilevel"/>
    <w:tmpl w:val="759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62A6"/>
    <w:multiLevelType w:val="multilevel"/>
    <w:tmpl w:val="68DA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F5951"/>
    <w:multiLevelType w:val="multilevel"/>
    <w:tmpl w:val="81DC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564DE"/>
    <w:multiLevelType w:val="multilevel"/>
    <w:tmpl w:val="BD1C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3114"/>
    <w:rsid w:val="000732E7"/>
    <w:rsid w:val="0034397B"/>
    <w:rsid w:val="00413114"/>
    <w:rsid w:val="00584D8B"/>
    <w:rsid w:val="00773D2F"/>
    <w:rsid w:val="007972D5"/>
    <w:rsid w:val="008F36FA"/>
    <w:rsid w:val="009B5EA4"/>
    <w:rsid w:val="00C5498E"/>
    <w:rsid w:val="00E02206"/>
    <w:rsid w:val="00FF0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A4"/>
    <w:pPr>
      <w:spacing w:after="0" w:line="0" w:lineRule="atLeast"/>
    </w:pPr>
    <w:rPr>
      <w:rFonts w:ascii="Times New Roman" w:eastAsia="Calibri" w:hAnsi="Times New Roman" w:cs="Times New Roman"/>
      <w:b/>
      <w:i/>
      <w:shadow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5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EA4"/>
    <w:rPr>
      <w:rFonts w:ascii="Tahoma" w:eastAsia="Calibri" w:hAnsi="Tahoma" w:cs="Tahoma"/>
      <w:b/>
      <w:i/>
      <w:shadow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A4"/>
    <w:pPr>
      <w:spacing w:after="0" w:line="0" w:lineRule="atLeast"/>
    </w:pPr>
    <w:rPr>
      <w:rFonts w:ascii="Times New Roman" w:eastAsia="Calibri" w:hAnsi="Times New Roman" w:cs="Times New Roman"/>
      <w:b/>
      <w:i/>
      <w:shadow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5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EA4"/>
    <w:rPr>
      <w:rFonts w:ascii="Tahoma" w:eastAsia="Calibri" w:hAnsi="Tahoma" w:cs="Tahoma"/>
      <w:b/>
      <w:i/>
      <w:shadow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950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408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67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6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14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8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75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7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8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8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6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797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4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8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1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7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2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02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95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12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10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53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32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Клименко</cp:lastModifiedBy>
  <cp:revision>4</cp:revision>
  <dcterms:created xsi:type="dcterms:W3CDTF">2017-01-27T07:21:00Z</dcterms:created>
  <dcterms:modified xsi:type="dcterms:W3CDTF">2017-01-27T13:50:00Z</dcterms:modified>
</cp:coreProperties>
</file>